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AC433" w14:textId="77777777" w:rsidR="00FD3C68" w:rsidRPr="00DD3FD2" w:rsidRDefault="00FD3C68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D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71A5C03A" w14:textId="658468F0" w:rsidR="00FD3C68" w:rsidRDefault="00FD3C68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0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C60D46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D8550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B6C" w:rsidRPr="003F4B6C">
        <w:rPr>
          <w:rFonts w:ascii="Times New Roman" w:hAnsi="Times New Roman" w:cs="Times New Roman"/>
          <w:b/>
          <w:sz w:val="28"/>
          <w:szCs w:val="28"/>
        </w:rPr>
        <w:t>«Об утверждении Положения об условиях и порядке осуществления деятельности по выработке и поставке электрической энергии с использованием воз</w:t>
      </w:r>
      <w:r w:rsidR="00E94B3E">
        <w:rPr>
          <w:rFonts w:ascii="Times New Roman" w:hAnsi="Times New Roman" w:cs="Times New Roman"/>
          <w:b/>
          <w:sz w:val="28"/>
          <w:szCs w:val="28"/>
        </w:rPr>
        <w:t>обновляемых источников энергии»</w:t>
      </w:r>
    </w:p>
    <w:p w14:paraId="23BABD38" w14:textId="77777777" w:rsidR="005D7A58" w:rsidRPr="00D85505" w:rsidRDefault="005D7A58" w:rsidP="00B8703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C6847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1</w:t>
      </w:r>
      <w:r w:rsidRPr="007175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02C96BB3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71755E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C60D46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71755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</w:t>
      </w:r>
      <w:r w:rsidRPr="005E0A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C2079">
        <w:rPr>
          <w:rFonts w:ascii="Times New Roman" w:hAnsi="Times New Roman" w:cs="Times New Roman"/>
          <w:sz w:val="28"/>
          <w:szCs w:val="28"/>
        </w:rPr>
        <w:t>в</w:t>
      </w:r>
      <w:r w:rsidR="004C2079" w:rsidRPr="004C2079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542D37">
        <w:rPr>
          <w:rFonts w:ascii="Times New Roman" w:hAnsi="Times New Roman" w:cs="Times New Roman"/>
          <w:sz w:val="28"/>
          <w:szCs w:val="28"/>
        </w:rPr>
        <w:t>реализации части 2 статьи 17 Закона Кыргызской Республики «О возобновляемых источниках энергии»</w:t>
      </w:r>
      <w:r w:rsidR="00EB4AD6">
        <w:rPr>
          <w:rFonts w:ascii="Times New Roman" w:hAnsi="Times New Roman" w:cs="Times New Roman"/>
          <w:sz w:val="28"/>
          <w:szCs w:val="28"/>
        </w:rPr>
        <w:t>.</w:t>
      </w:r>
    </w:p>
    <w:p w14:paraId="043567E8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Описательная част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</w:p>
    <w:p w14:paraId="0FDFD367" w14:textId="760B22D6" w:rsidR="004E1F4B" w:rsidRDefault="004E1F4B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Президентом Кыргызской Республики 30 июня 2022 года №</w:t>
      </w:r>
      <w:r w:rsidR="005D7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49 подписан Закон Кыргызской Республики «О возобновляемых источниках энергии». </w:t>
      </w:r>
      <w:r w:rsidR="00DC6507">
        <w:rPr>
          <w:rFonts w:ascii="Times New Roman" w:hAnsi="Times New Roman" w:cs="Times New Roman"/>
          <w:sz w:val="28"/>
          <w:szCs w:val="28"/>
        </w:rPr>
        <w:t xml:space="preserve">Указанный Закон Кыргызской Республики был </w:t>
      </w:r>
      <w:r w:rsidR="00DC6507" w:rsidRPr="00DC6507">
        <w:rPr>
          <w:rFonts w:ascii="Times New Roman" w:hAnsi="Times New Roman" w:cs="Times New Roman"/>
          <w:sz w:val="28"/>
          <w:szCs w:val="28"/>
        </w:rPr>
        <w:t>разработан в целях реализации Указа Президента Кыргызской Республики «О проведении инвентаризации законодательства Кыргызской Республики» от 8 февраля 2021 года № 26</w:t>
      </w:r>
      <w:r w:rsidR="00DC6507">
        <w:rPr>
          <w:rFonts w:ascii="Times New Roman" w:hAnsi="Times New Roman" w:cs="Times New Roman"/>
          <w:sz w:val="28"/>
          <w:szCs w:val="28"/>
        </w:rPr>
        <w:t xml:space="preserve"> и </w:t>
      </w:r>
      <w:r w:rsidR="00DC6507" w:rsidRPr="00DC6507">
        <w:rPr>
          <w:rFonts w:ascii="Times New Roman" w:hAnsi="Times New Roman" w:cs="Times New Roman"/>
          <w:sz w:val="28"/>
          <w:szCs w:val="28"/>
        </w:rPr>
        <w:t>распоряжения Правительства Кыргызской Республики от 10 марта 2021 года № 55-р</w:t>
      </w:r>
      <w:r w:rsidR="00DC6507">
        <w:rPr>
          <w:rFonts w:ascii="Times New Roman" w:hAnsi="Times New Roman" w:cs="Times New Roman"/>
          <w:sz w:val="28"/>
          <w:szCs w:val="28"/>
        </w:rPr>
        <w:t>.</w:t>
      </w:r>
    </w:p>
    <w:p w14:paraId="18BDCFA8" w14:textId="77777777" w:rsidR="00DC6507" w:rsidRDefault="00DC6507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D7B4E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частью 2 статьи 17 вышеназванного Закона, Кабинету Министров Кыргызской Республики в трехмесячный срок со дня вступления Закона в силу </w:t>
      </w:r>
      <w:r w:rsidR="00BD7B4E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привести свои нормативные правовые акты в соответствие с указанным выше Законом.</w:t>
      </w:r>
    </w:p>
    <w:p w14:paraId="44D421EE" w14:textId="77777777" w:rsidR="0032494F" w:rsidRPr="00733717" w:rsidRDefault="0032494F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717">
        <w:rPr>
          <w:rFonts w:ascii="Times New Roman" w:hAnsi="Times New Roman" w:cs="Times New Roman"/>
          <w:sz w:val="28"/>
          <w:szCs w:val="28"/>
        </w:rPr>
        <w:t>Для достижения поставленной цели в рамках проекта постановления</w:t>
      </w:r>
      <w:r w:rsidRPr="002658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33717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определены следующие задачи:</w:t>
      </w:r>
    </w:p>
    <w:p w14:paraId="19268B02" w14:textId="77777777" w:rsidR="0032494F" w:rsidRPr="00733717" w:rsidRDefault="0032494F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717">
        <w:rPr>
          <w:rFonts w:ascii="Times New Roman" w:hAnsi="Times New Roman" w:cs="Times New Roman"/>
          <w:sz w:val="28"/>
          <w:szCs w:val="28"/>
        </w:rPr>
        <w:t>определить условия и порядок осуществления деятельности по выработке и поставке электрической энергии с использованием возобновляемых источников энергии (далее – ВИЭ) и регламентировать правовые режимы деятельности по выработке и поставки электрической энергии с использованием ВИЭ;</w:t>
      </w:r>
    </w:p>
    <w:p w14:paraId="76AF77EE" w14:textId="36BB1DCA" w:rsidR="0032494F" w:rsidRDefault="0032494F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717">
        <w:rPr>
          <w:rFonts w:ascii="Times New Roman" w:hAnsi="Times New Roman" w:cs="Times New Roman"/>
          <w:sz w:val="28"/>
          <w:szCs w:val="28"/>
        </w:rPr>
        <w:t>создать механизм взаимодействия между всеми участниками, вовлеченными в процесс деятельности по выработке и поставке электрической энергии с использованием ВИЭ (уполномоченными государственными органами, местными государственными администрациями, органами местного самоуправления и субъектами ВИЭ) с целью их разграничения и повышения ответственности в части соблюдения норм и процедур, предусматривающих порядок поставки электрической энергии и выполнения обязательств по поставкам электрической энергии с использованием ВИЭ.</w:t>
      </w:r>
    </w:p>
    <w:p w14:paraId="3C54E0E1" w14:textId="77777777" w:rsidR="005D7A58" w:rsidRPr="00950CAC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позитивно повлияет на:</w:t>
      </w:r>
    </w:p>
    <w:p w14:paraId="1F43F061" w14:textId="77777777" w:rsidR="005D7A58" w:rsidRPr="00950CAC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lastRenderedPageBreak/>
        <w:t>- повышение энергетической и экологической безопасности страны и улучшению энергоснабжения в осенне-зимний период года за счет использования энергии от ВИЭ;</w:t>
      </w:r>
    </w:p>
    <w:p w14:paraId="0C698E83" w14:textId="77777777" w:rsidR="005D7A58" w:rsidRPr="00950CAC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t>- в результате широкого распространения современных технологий ВИЭ, включая малые ГЭС, ветровую и солнечную энергетику и биогазовые технологии, будут созданы условия и механизмы для выработки и поставки электрической энергии в рамках установленных тарифных преференци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50C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950CAC">
        <w:rPr>
          <w:rFonts w:ascii="Times New Roman" w:hAnsi="Times New Roman" w:cs="Times New Roman"/>
          <w:sz w:val="28"/>
          <w:szCs w:val="28"/>
        </w:rPr>
        <w:t>на договорной основе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50CAC">
        <w:rPr>
          <w:rFonts w:ascii="Times New Roman" w:hAnsi="Times New Roman" w:cs="Times New Roman"/>
          <w:sz w:val="28"/>
          <w:szCs w:val="28"/>
        </w:rPr>
        <w:t xml:space="preserve"> использования ВИЭ для собственных нужд;</w:t>
      </w:r>
    </w:p>
    <w:p w14:paraId="488CDFD3" w14:textId="77777777" w:rsidR="005D7A58" w:rsidRPr="00950CAC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t>- повышение доли возобновляемых источников в топливно-энергетическом балансе страны;</w:t>
      </w:r>
    </w:p>
    <w:p w14:paraId="5F73903F" w14:textId="77777777" w:rsidR="005D7A58" w:rsidRPr="00950CAC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t>- создание рабочих мест при разработке и строительстве объектов с использованием ВИЭ, эксплуатацию и обслуживание, производство и продажу оборудования ВИЭ;</w:t>
      </w:r>
    </w:p>
    <w:p w14:paraId="43728C33" w14:textId="1FB167EC" w:rsidR="005D7A58" w:rsidRPr="00733717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AC">
        <w:rPr>
          <w:rFonts w:ascii="Times New Roman" w:hAnsi="Times New Roman" w:cs="Times New Roman"/>
          <w:sz w:val="28"/>
          <w:szCs w:val="28"/>
        </w:rPr>
        <w:t>- улучшение доступа к электрической энергии с использованием ВИЭ, что позволит создать условия для развития рынка электрической энергии, вырабатываемой с использованием ВИЭ, и соответственно повысить условия проживания и энергообеспечения населения республики, особенно в сельской местности, повысить уровень образования, ускорить внедрение новых современных технологий.</w:t>
      </w:r>
    </w:p>
    <w:p w14:paraId="461B484C" w14:textId="77777777" w:rsidR="005D7A5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  <w:r w:rsidR="005D7A58" w:rsidRPr="005D7A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8BCDC" w14:textId="7A8565AF" w:rsidR="00FD3C68" w:rsidRPr="005D7A58" w:rsidRDefault="005D7A5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11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Pr="00C60D46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284211">
        <w:rPr>
          <w:rFonts w:ascii="Times New Roman" w:hAnsi="Times New Roman" w:cs="Times New Roman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1A0EB0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5FB21E8C" w14:textId="77777777" w:rsidR="00284211" w:rsidRPr="00284211" w:rsidRDefault="00284211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1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37113">
        <w:rPr>
          <w:rFonts w:ascii="Times New Roman" w:hAnsi="Times New Roman" w:cs="Times New Roman"/>
          <w:sz w:val="28"/>
          <w:szCs w:val="28"/>
        </w:rPr>
        <w:t xml:space="preserve">и распоряжения </w:t>
      </w:r>
      <w:r w:rsidR="00E37113" w:rsidRPr="00284211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E37113">
        <w:rPr>
          <w:rFonts w:ascii="Times New Roman" w:hAnsi="Times New Roman" w:cs="Times New Roman"/>
          <w:sz w:val="28"/>
          <w:szCs w:val="28"/>
        </w:rPr>
        <w:t>от 17 августа 2020 года № 277-б</w:t>
      </w:r>
      <w:r w:rsidR="00E37113" w:rsidRPr="00284211">
        <w:rPr>
          <w:rFonts w:ascii="Times New Roman" w:hAnsi="Times New Roman" w:cs="Times New Roman"/>
          <w:sz w:val="28"/>
          <w:szCs w:val="28"/>
        </w:rPr>
        <w:t xml:space="preserve"> </w:t>
      </w:r>
      <w:r w:rsidRPr="00284211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</w:t>
      </w:r>
      <w:r w:rsidR="00C60D46" w:rsidRPr="00C60D46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84211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351797">
        <w:rPr>
          <w:rFonts w:ascii="Times New Roman" w:hAnsi="Times New Roman" w:cs="Times New Roman"/>
          <w:sz w:val="28"/>
          <w:szCs w:val="28"/>
        </w:rPr>
        <w:t xml:space="preserve">будет направлен </w:t>
      </w:r>
      <w:r w:rsidR="00682A6B">
        <w:rPr>
          <w:rFonts w:ascii="Times New Roman" w:hAnsi="Times New Roman" w:cs="Times New Roman"/>
          <w:sz w:val="28"/>
          <w:szCs w:val="28"/>
        </w:rPr>
        <w:t>для</w:t>
      </w:r>
      <w:r w:rsidR="00351797">
        <w:rPr>
          <w:rFonts w:ascii="Times New Roman" w:hAnsi="Times New Roman" w:cs="Times New Roman"/>
          <w:sz w:val="28"/>
          <w:szCs w:val="28"/>
        </w:rPr>
        <w:t xml:space="preserve"> </w:t>
      </w:r>
      <w:r w:rsidR="00884421">
        <w:rPr>
          <w:rFonts w:ascii="Times New Roman" w:hAnsi="Times New Roman" w:cs="Times New Roman"/>
          <w:sz w:val="28"/>
          <w:szCs w:val="28"/>
          <w:lang w:val="ky-KG"/>
        </w:rPr>
        <w:t>размещ</w:t>
      </w:r>
      <w:r w:rsidR="00DA68C0">
        <w:rPr>
          <w:rFonts w:ascii="Times New Roman" w:hAnsi="Times New Roman" w:cs="Times New Roman"/>
          <w:sz w:val="28"/>
          <w:szCs w:val="28"/>
          <w:lang w:val="ky-KG"/>
        </w:rPr>
        <w:t>ени</w:t>
      </w:r>
      <w:r w:rsidR="00682A6B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884421">
        <w:rPr>
          <w:rFonts w:ascii="Times New Roman" w:hAnsi="Times New Roman" w:cs="Times New Roman"/>
          <w:sz w:val="28"/>
          <w:szCs w:val="28"/>
          <w:lang w:val="ky-KG"/>
        </w:rPr>
        <w:t xml:space="preserve"> на официальном сайте </w:t>
      </w:r>
      <w:r w:rsidR="00950CA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79241C" w:rsidRPr="0028421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0520B">
        <w:rPr>
          <w:rFonts w:ascii="Times New Roman" w:hAnsi="Times New Roman" w:cs="Times New Roman"/>
          <w:sz w:val="28"/>
          <w:szCs w:val="28"/>
          <w:lang w:val="ky-KG"/>
        </w:rPr>
        <w:t>, также</w:t>
      </w:r>
      <w:r w:rsidR="00884421">
        <w:rPr>
          <w:rFonts w:ascii="Times New Roman" w:hAnsi="Times New Roman" w:cs="Times New Roman"/>
          <w:sz w:val="28"/>
          <w:szCs w:val="28"/>
        </w:rPr>
        <w:t xml:space="preserve">, </w:t>
      </w:r>
      <w:r w:rsidR="0079241C">
        <w:rPr>
          <w:rFonts w:ascii="Times New Roman" w:hAnsi="Times New Roman" w:cs="Times New Roman"/>
          <w:sz w:val="28"/>
          <w:szCs w:val="28"/>
        </w:rPr>
        <w:t>на Едином портале «</w:t>
      </w:r>
      <w:proofErr w:type="spellStart"/>
      <w:r w:rsidR="0079241C">
        <w:rPr>
          <w:rFonts w:ascii="Times New Roman" w:hAnsi="Times New Roman" w:cs="Times New Roman"/>
          <w:sz w:val="28"/>
          <w:szCs w:val="28"/>
        </w:rPr>
        <w:t>Коом</w:t>
      </w:r>
      <w:proofErr w:type="spellEnd"/>
      <w:r w:rsidR="00792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41C">
        <w:rPr>
          <w:rFonts w:ascii="Times New Roman" w:hAnsi="Times New Roman" w:cs="Times New Roman"/>
          <w:sz w:val="28"/>
          <w:szCs w:val="28"/>
        </w:rPr>
        <w:t>талкуу</w:t>
      </w:r>
      <w:proofErr w:type="spellEnd"/>
      <w:r w:rsidR="0079241C">
        <w:rPr>
          <w:rFonts w:ascii="Times New Roman" w:hAnsi="Times New Roman" w:cs="Times New Roman"/>
          <w:sz w:val="28"/>
          <w:szCs w:val="28"/>
        </w:rPr>
        <w:t xml:space="preserve">» </w:t>
      </w:r>
      <w:r w:rsidR="00524538">
        <w:rPr>
          <w:rFonts w:ascii="Times New Roman" w:hAnsi="Times New Roman" w:cs="Times New Roman"/>
          <w:sz w:val="28"/>
          <w:szCs w:val="28"/>
        </w:rPr>
        <w:t>для прохожд</w:t>
      </w:r>
      <w:bookmarkStart w:id="0" w:name="_GoBack"/>
      <w:bookmarkEnd w:id="0"/>
      <w:r w:rsidR="00524538">
        <w:rPr>
          <w:rFonts w:ascii="Times New Roman" w:hAnsi="Times New Roman" w:cs="Times New Roman"/>
          <w:sz w:val="28"/>
          <w:szCs w:val="28"/>
        </w:rPr>
        <w:t>ения проц</w:t>
      </w:r>
      <w:r w:rsidR="00E37113">
        <w:rPr>
          <w:rFonts w:ascii="Times New Roman" w:hAnsi="Times New Roman" w:cs="Times New Roman"/>
          <w:sz w:val="28"/>
          <w:szCs w:val="28"/>
        </w:rPr>
        <w:t>едуры общественного обсуждения</w:t>
      </w:r>
      <w:r w:rsidR="0079241C">
        <w:rPr>
          <w:rFonts w:ascii="Times New Roman" w:hAnsi="Times New Roman" w:cs="Times New Roman"/>
          <w:sz w:val="28"/>
          <w:szCs w:val="28"/>
        </w:rPr>
        <w:t>.</w:t>
      </w:r>
    </w:p>
    <w:p w14:paraId="4F4ACBEF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2BEAB091" w14:textId="7B17F99E" w:rsidR="005D7A58" w:rsidRDefault="0079241C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41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70520B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Кыргызской Республики </w:t>
      </w:r>
      <w:r w:rsidRPr="0079241C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2DF397C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финансирования.</w:t>
      </w:r>
    </w:p>
    <w:p w14:paraId="68AD1100" w14:textId="77777777" w:rsidR="00FD3C68" w:rsidRDefault="0079241C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41C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настоящего проекта постановления </w:t>
      </w:r>
      <w:r w:rsidR="00C60D46" w:rsidRPr="00C60D46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79241C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14:paraId="52722DBA" w14:textId="77777777" w:rsidR="00FD3C68" w:rsidRDefault="00FD3C68" w:rsidP="005D7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об ан</w:t>
      </w:r>
      <w:r>
        <w:rPr>
          <w:rFonts w:ascii="Times New Roman" w:hAnsi="Times New Roman" w:cs="Times New Roman"/>
          <w:b/>
          <w:sz w:val="28"/>
          <w:szCs w:val="28"/>
        </w:rPr>
        <w:t>ализе регулятивного воздействия</w:t>
      </w:r>
    </w:p>
    <w:p w14:paraId="015114A9" w14:textId="77777777" w:rsidR="0070520B" w:rsidRDefault="00532B4C" w:rsidP="005D7A58">
      <w:pPr>
        <w:pStyle w:val="tkTekst"/>
        <w:tabs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подпунктом 7 пункта 4 Методики </w:t>
      </w:r>
      <w:r w:rsidRPr="00C97BB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утвержденной постановлением Правительства Кыргызской Республики от 30 сентября 2020 года № 504, </w:t>
      </w:r>
      <w:r w:rsidR="000534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разработанные </w:t>
      </w:r>
      <w:r w:rsidR="00E94B3E">
        <w:rPr>
          <w:rFonts w:ascii="Times New Roman" w:eastAsiaTheme="minorHAnsi" w:hAnsi="Times New Roman" w:cs="Times New Roman"/>
          <w:sz w:val="28"/>
          <w:szCs w:val="28"/>
          <w:lang w:eastAsia="en-US"/>
        </w:rPr>
        <w:t>нормативные правовые акты,</w:t>
      </w:r>
      <w:r w:rsidR="000534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32B4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направленны</w:t>
      </w:r>
      <w:r w:rsidR="0005347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32B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приведение в соответствие с вышестоящими по степени юридической сил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 нормативными правовыми актами, п</w:t>
      </w:r>
      <w:r w:rsidRPr="00532B4C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ровед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ение АРВ не требу</w:t>
      </w:r>
      <w:r w:rsidR="00071369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т.</w:t>
      </w:r>
    </w:p>
    <w:p w14:paraId="1E9253F0" w14:textId="77777777" w:rsidR="00C97BB5" w:rsidRDefault="00C97BB5" w:rsidP="00B87037">
      <w:pPr>
        <w:pStyle w:val="tkTekst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6EAAEF09" w14:textId="2E79F6B6" w:rsidR="005615A0" w:rsidRDefault="00C97BB5" w:rsidP="00B87037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FD3C68"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F6E13">
        <w:rPr>
          <w:rFonts w:ascii="Times New Roman" w:hAnsi="Times New Roman" w:cs="Times New Roman"/>
          <w:b/>
          <w:sz w:val="28"/>
          <w:szCs w:val="28"/>
        </w:rPr>
        <w:tab/>
      </w:r>
      <w:r w:rsidR="004157F4">
        <w:rPr>
          <w:rFonts w:ascii="Times New Roman" w:hAnsi="Times New Roman" w:cs="Times New Roman"/>
          <w:b/>
          <w:sz w:val="28"/>
          <w:szCs w:val="28"/>
        </w:rPr>
        <w:tab/>
      </w:r>
      <w:r w:rsidR="005D7A5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6D5F73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="006D5F7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6D5F73">
        <w:rPr>
          <w:rFonts w:ascii="Times New Roman" w:hAnsi="Times New Roman" w:cs="Times New Roman"/>
          <w:b/>
          <w:sz w:val="28"/>
          <w:szCs w:val="28"/>
        </w:rPr>
        <w:t>Бекмурзаев</w:t>
      </w:r>
      <w:proofErr w:type="spellEnd"/>
    </w:p>
    <w:p w14:paraId="7AA75C00" w14:textId="77777777" w:rsidR="00F15322" w:rsidRDefault="00F15322" w:rsidP="00B87037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14:paraId="47E81347" w14:textId="7F42EE3B" w:rsidR="00F15322" w:rsidRPr="005F726F" w:rsidRDefault="00CD68FC" w:rsidP="00F15322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5F726F">
        <w:rPr>
          <w:rFonts w:ascii="Times New Roman" w:hAnsi="Times New Roman" w:cs="Times New Roman"/>
          <w:sz w:val="28"/>
          <w:szCs w:val="28"/>
        </w:rPr>
        <w:t>(в отсутствие М</w:t>
      </w:r>
      <w:r w:rsidR="00F15322" w:rsidRPr="005F726F">
        <w:rPr>
          <w:rFonts w:ascii="Times New Roman" w:hAnsi="Times New Roman" w:cs="Times New Roman"/>
          <w:sz w:val="28"/>
          <w:szCs w:val="28"/>
        </w:rPr>
        <w:t xml:space="preserve">инистра, заместитель министра Т.А. </w:t>
      </w:r>
      <w:proofErr w:type="spellStart"/>
      <w:r w:rsidR="00F15322" w:rsidRPr="005F726F">
        <w:rPr>
          <w:rFonts w:ascii="Times New Roman" w:hAnsi="Times New Roman" w:cs="Times New Roman"/>
          <w:sz w:val="28"/>
          <w:szCs w:val="28"/>
        </w:rPr>
        <w:t>Айталиев</w:t>
      </w:r>
      <w:proofErr w:type="spellEnd"/>
      <w:r w:rsidR="00F15322" w:rsidRPr="005F726F">
        <w:rPr>
          <w:rFonts w:ascii="Times New Roman" w:hAnsi="Times New Roman" w:cs="Times New Roman"/>
          <w:sz w:val="28"/>
          <w:szCs w:val="28"/>
        </w:rPr>
        <w:t>)</w:t>
      </w:r>
    </w:p>
    <w:sectPr w:rsidR="00F15322" w:rsidRPr="005F726F" w:rsidSect="00D8550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68E41" w14:textId="77777777" w:rsidR="008F2678" w:rsidRDefault="008F2678" w:rsidP="00946492">
      <w:pPr>
        <w:spacing w:after="0" w:line="240" w:lineRule="auto"/>
      </w:pPr>
      <w:r>
        <w:separator/>
      </w:r>
    </w:p>
  </w:endnote>
  <w:endnote w:type="continuationSeparator" w:id="0">
    <w:p w14:paraId="0E812CBA" w14:textId="77777777" w:rsidR="008F2678" w:rsidRDefault="008F2678" w:rsidP="0094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876732"/>
      <w:docPartObj>
        <w:docPartGallery w:val="Page Numbers (Bottom of Page)"/>
        <w:docPartUnique/>
      </w:docPartObj>
    </w:sdtPr>
    <w:sdtContent>
      <w:p w14:paraId="71FD6E13" w14:textId="7C9D835F" w:rsidR="003C55FD" w:rsidRDefault="003C55F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99E5F79" w14:textId="5A94B39D" w:rsidR="00946492" w:rsidRDefault="00946492" w:rsidP="009464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6E8C8" w14:textId="77777777" w:rsidR="008F2678" w:rsidRDefault="008F2678" w:rsidP="00946492">
      <w:pPr>
        <w:spacing w:after="0" w:line="240" w:lineRule="auto"/>
      </w:pPr>
      <w:r>
        <w:separator/>
      </w:r>
    </w:p>
  </w:footnote>
  <w:footnote w:type="continuationSeparator" w:id="0">
    <w:p w14:paraId="2EB22030" w14:textId="77777777" w:rsidR="008F2678" w:rsidRDefault="008F2678" w:rsidP="00946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E4F71"/>
    <w:multiLevelType w:val="hybridMultilevel"/>
    <w:tmpl w:val="9496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68"/>
    <w:rsid w:val="000303D9"/>
    <w:rsid w:val="00051232"/>
    <w:rsid w:val="00053478"/>
    <w:rsid w:val="00071369"/>
    <w:rsid w:val="00096747"/>
    <w:rsid w:val="000A6677"/>
    <w:rsid w:val="000C5BCB"/>
    <w:rsid w:val="000E6EBB"/>
    <w:rsid w:val="00152C85"/>
    <w:rsid w:val="001613D9"/>
    <w:rsid w:val="001856D4"/>
    <w:rsid w:val="001B256F"/>
    <w:rsid w:val="001C5039"/>
    <w:rsid w:val="001F55F7"/>
    <w:rsid w:val="00235AA8"/>
    <w:rsid w:val="00252AEB"/>
    <w:rsid w:val="00284211"/>
    <w:rsid w:val="002A47CE"/>
    <w:rsid w:val="002E13D9"/>
    <w:rsid w:val="0032494F"/>
    <w:rsid w:val="00351797"/>
    <w:rsid w:val="00354624"/>
    <w:rsid w:val="00380153"/>
    <w:rsid w:val="003C3835"/>
    <w:rsid w:val="003C55FD"/>
    <w:rsid w:val="003F4B6C"/>
    <w:rsid w:val="003F6E13"/>
    <w:rsid w:val="00411D76"/>
    <w:rsid w:val="004157F4"/>
    <w:rsid w:val="00443FF3"/>
    <w:rsid w:val="00476675"/>
    <w:rsid w:val="004C2079"/>
    <w:rsid w:val="004D13AA"/>
    <w:rsid w:val="004E1F4B"/>
    <w:rsid w:val="004F44AE"/>
    <w:rsid w:val="00523324"/>
    <w:rsid w:val="00524538"/>
    <w:rsid w:val="0052724B"/>
    <w:rsid w:val="00532B4C"/>
    <w:rsid w:val="00542D37"/>
    <w:rsid w:val="005615A0"/>
    <w:rsid w:val="0057450E"/>
    <w:rsid w:val="00593A06"/>
    <w:rsid w:val="005D7A58"/>
    <w:rsid w:val="005F726F"/>
    <w:rsid w:val="00612A85"/>
    <w:rsid w:val="00670A30"/>
    <w:rsid w:val="00682A6B"/>
    <w:rsid w:val="006D5F73"/>
    <w:rsid w:val="006D639F"/>
    <w:rsid w:val="00702E61"/>
    <w:rsid w:val="0070520B"/>
    <w:rsid w:val="0071443B"/>
    <w:rsid w:val="00733C30"/>
    <w:rsid w:val="00764912"/>
    <w:rsid w:val="0079241C"/>
    <w:rsid w:val="007B37B9"/>
    <w:rsid w:val="007D5113"/>
    <w:rsid w:val="00836AFF"/>
    <w:rsid w:val="00846756"/>
    <w:rsid w:val="00884421"/>
    <w:rsid w:val="008F2678"/>
    <w:rsid w:val="00946492"/>
    <w:rsid w:val="00950CAC"/>
    <w:rsid w:val="00953F46"/>
    <w:rsid w:val="00976740"/>
    <w:rsid w:val="009C38C9"/>
    <w:rsid w:val="00A12A4F"/>
    <w:rsid w:val="00A92940"/>
    <w:rsid w:val="00B3595B"/>
    <w:rsid w:val="00B805BE"/>
    <w:rsid w:val="00B87037"/>
    <w:rsid w:val="00BD7B4E"/>
    <w:rsid w:val="00BF6B1A"/>
    <w:rsid w:val="00C13BE0"/>
    <w:rsid w:val="00C246B0"/>
    <w:rsid w:val="00C54EAF"/>
    <w:rsid w:val="00C60D46"/>
    <w:rsid w:val="00C97BB5"/>
    <w:rsid w:val="00CB35D8"/>
    <w:rsid w:val="00CC7F4D"/>
    <w:rsid w:val="00CD1EB0"/>
    <w:rsid w:val="00CD68FC"/>
    <w:rsid w:val="00CF76D0"/>
    <w:rsid w:val="00D85FF2"/>
    <w:rsid w:val="00D9189A"/>
    <w:rsid w:val="00DA68C0"/>
    <w:rsid w:val="00DC6507"/>
    <w:rsid w:val="00DC77D8"/>
    <w:rsid w:val="00DD3FD2"/>
    <w:rsid w:val="00E37113"/>
    <w:rsid w:val="00E74A3C"/>
    <w:rsid w:val="00E85CF3"/>
    <w:rsid w:val="00E91948"/>
    <w:rsid w:val="00E94B3E"/>
    <w:rsid w:val="00EB4AD6"/>
    <w:rsid w:val="00ED3511"/>
    <w:rsid w:val="00EF68E9"/>
    <w:rsid w:val="00F15322"/>
    <w:rsid w:val="00F55CF4"/>
    <w:rsid w:val="00F70D95"/>
    <w:rsid w:val="00F93035"/>
    <w:rsid w:val="00FB2670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18D3"/>
  <w15:chartTrackingRefBased/>
  <w15:docId w15:val="{5319A4FD-5F1B-4080-B197-111434A2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68"/>
  </w:style>
  <w:style w:type="paragraph" w:styleId="2">
    <w:name w:val="heading 2"/>
    <w:basedOn w:val="a"/>
    <w:link w:val="20"/>
    <w:uiPriority w:val="9"/>
    <w:qFormat/>
    <w:rsid w:val="00354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D3C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6492"/>
  </w:style>
  <w:style w:type="paragraph" w:styleId="a5">
    <w:name w:val="footer"/>
    <w:basedOn w:val="a"/>
    <w:link w:val="a6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6492"/>
  </w:style>
  <w:style w:type="character" w:customStyle="1" w:styleId="20">
    <w:name w:val="Заголовок 2 Знак"/>
    <w:basedOn w:val="a0"/>
    <w:link w:val="2"/>
    <w:uiPriority w:val="9"/>
    <w:rsid w:val="003546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3C383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1DA8-D3DF-4F5A-A92E-2149D2493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31</cp:revision>
  <cp:lastPrinted>2022-07-17T12:09:00Z</cp:lastPrinted>
  <dcterms:created xsi:type="dcterms:W3CDTF">2021-12-02T16:10:00Z</dcterms:created>
  <dcterms:modified xsi:type="dcterms:W3CDTF">2022-07-20T11:14:00Z</dcterms:modified>
</cp:coreProperties>
</file>